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5FF5" w:rsidRDefault="00C47A4A" w:rsidP="00C47A4A">
      <w:pPr>
        <w:pStyle w:val="1"/>
        <w:jc w:val="right"/>
        <w:rPr>
          <w:b/>
          <w:noProof/>
          <w:lang w:val="ru-RU"/>
        </w:rPr>
      </w:pPr>
      <w:bookmarkStart w:id="0" w:name="_GoBack"/>
      <w:bookmarkEnd w:id="0"/>
      <w:r>
        <w:rPr>
          <w:b/>
          <w:noProof/>
          <w:lang w:val="ru-RU"/>
        </w:rPr>
        <w:t>ПРОЕКТ</w:t>
      </w:r>
    </w:p>
    <w:p w:rsidR="00FB1151" w:rsidRDefault="00FB1151" w:rsidP="00165FF5">
      <w:pPr>
        <w:pStyle w:val="1"/>
        <w:jc w:val="center"/>
        <w:rPr>
          <w:b/>
        </w:rPr>
      </w:pPr>
      <w:r>
        <w:rPr>
          <w:b/>
          <w:noProof/>
          <w:lang w:val="ru-RU"/>
        </w:rPr>
        <w:drawing>
          <wp:inline distT="0" distB="0" distL="0" distR="0">
            <wp:extent cx="514350" cy="638175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1151" w:rsidRPr="00DB6870" w:rsidRDefault="00FB1151" w:rsidP="00FB1151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B6870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FB1151" w:rsidRPr="002D45D1" w:rsidRDefault="00FB1151" w:rsidP="00FB1151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C454A7" w:rsidRDefault="00FD0A08" w:rsidP="00FB115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СОРОКОВА</w:t>
      </w:r>
      <w:r w:rsidR="00FB1151">
        <w:rPr>
          <w:b/>
          <w:sz w:val="28"/>
          <w:szCs w:val="28"/>
          <w:lang w:val="uk-UA"/>
        </w:rPr>
        <w:t xml:space="preserve">  СЕСІЯ</w:t>
      </w:r>
      <w:r w:rsidR="00FB1151">
        <w:rPr>
          <w:b/>
          <w:sz w:val="28"/>
          <w:szCs w:val="28"/>
        </w:rPr>
        <w:t xml:space="preserve"> </w:t>
      </w:r>
      <w:r w:rsidR="00FB1151" w:rsidRPr="002D45D1">
        <w:rPr>
          <w:b/>
          <w:sz w:val="28"/>
          <w:szCs w:val="28"/>
        </w:rPr>
        <w:t xml:space="preserve"> </w:t>
      </w:r>
      <w:r w:rsidR="00FB1151">
        <w:rPr>
          <w:b/>
          <w:sz w:val="28"/>
          <w:szCs w:val="28"/>
          <w:lang w:val="uk-UA"/>
        </w:rPr>
        <w:t>СЬОМОГО</w:t>
      </w:r>
      <w:r w:rsidR="00FB1151" w:rsidRPr="002D45D1">
        <w:rPr>
          <w:b/>
          <w:sz w:val="28"/>
          <w:szCs w:val="28"/>
        </w:rPr>
        <w:t xml:space="preserve">  СКЛИКАННЯ</w:t>
      </w:r>
      <w:r w:rsidR="00165FF5">
        <w:rPr>
          <w:b/>
          <w:sz w:val="28"/>
          <w:szCs w:val="28"/>
          <w:lang w:val="uk-UA"/>
        </w:rPr>
        <w:t xml:space="preserve"> </w:t>
      </w:r>
    </w:p>
    <w:p w:rsidR="00BC1479" w:rsidRPr="00BC1479" w:rsidRDefault="00BC1479" w:rsidP="00BC1479">
      <w:pPr>
        <w:jc w:val="center"/>
        <w:rPr>
          <w:b/>
          <w:sz w:val="28"/>
          <w:szCs w:val="28"/>
          <w:lang w:val="uk-UA"/>
        </w:rPr>
      </w:pPr>
    </w:p>
    <w:p w:rsidR="00FB1151" w:rsidRDefault="00FB1151" w:rsidP="00FB1151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>Р  І   Ш   Е   Н   Н   Я</w:t>
      </w:r>
    </w:p>
    <w:p w:rsidR="00FB1151" w:rsidRPr="006D2B3B" w:rsidRDefault="00FB1151" w:rsidP="00FB1151"/>
    <w:p w:rsidR="00FB1151" w:rsidRDefault="00FB1151" w:rsidP="00287CCE">
      <w:pPr>
        <w:pStyle w:val="1"/>
        <w:rPr>
          <w:b/>
        </w:rPr>
      </w:pPr>
      <w:r>
        <w:rPr>
          <w:b/>
        </w:rPr>
        <w:t>«</w:t>
      </w:r>
      <w:r w:rsidR="00C6107C">
        <w:rPr>
          <w:b/>
        </w:rPr>
        <w:t xml:space="preserve">  </w:t>
      </w:r>
      <w:r w:rsidR="00FD0A08">
        <w:rPr>
          <w:b/>
        </w:rPr>
        <w:t xml:space="preserve">     </w:t>
      </w:r>
      <w:r w:rsidR="00C6107C">
        <w:rPr>
          <w:b/>
        </w:rPr>
        <w:t xml:space="preserve"> </w:t>
      </w:r>
      <w:r>
        <w:rPr>
          <w:b/>
        </w:rPr>
        <w:t xml:space="preserve">» </w:t>
      </w:r>
      <w:r w:rsidR="00FD0A08">
        <w:rPr>
          <w:b/>
        </w:rPr>
        <w:t>травня</w:t>
      </w:r>
      <w:r w:rsidR="005E77F7">
        <w:rPr>
          <w:b/>
        </w:rPr>
        <w:t xml:space="preserve"> </w:t>
      </w:r>
      <w:r>
        <w:rPr>
          <w:b/>
        </w:rPr>
        <w:t xml:space="preserve">  201</w:t>
      </w:r>
      <w:r w:rsidR="00FD0A08">
        <w:rPr>
          <w:b/>
        </w:rPr>
        <w:t>8</w:t>
      </w:r>
      <w:r>
        <w:rPr>
          <w:b/>
        </w:rPr>
        <w:t xml:space="preserve"> 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BC1479">
        <w:rPr>
          <w:b/>
        </w:rPr>
        <w:t xml:space="preserve">              </w:t>
      </w:r>
      <w:r>
        <w:rPr>
          <w:b/>
        </w:rPr>
        <w:t xml:space="preserve">№ </w:t>
      </w:r>
      <w:r w:rsidR="00C6107C">
        <w:rPr>
          <w:b/>
        </w:rPr>
        <w:t xml:space="preserve"> </w:t>
      </w:r>
      <w:r w:rsidR="00FD0A08">
        <w:rPr>
          <w:b/>
        </w:rPr>
        <w:t xml:space="preserve">        </w:t>
      </w:r>
      <w:r>
        <w:rPr>
          <w:b/>
        </w:rPr>
        <w:t xml:space="preserve"> - </w:t>
      </w:r>
      <w:r w:rsidR="00FD0A08">
        <w:rPr>
          <w:b/>
        </w:rPr>
        <w:t>40</w:t>
      </w:r>
      <w:r>
        <w:rPr>
          <w:b/>
        </w:rPr>
        <w:t xml:space="preserve"> –</w:t>
      </w:r>
      <w:r>
        <w:rPr>
          <w:b/>
          <w:lang w:val="en-US"/>
        </w:rPr>
        <w:t>V</w:t>
      </w:r>
      <w:r>
        <w:rPr>
          <w:b/>
        </w:rPr>
        <w:t>І</w:t>
      </w:r>
      <w:r>
        <w:rPr>
          <w:b/>
          <w:lang w:val="en-US"/>
        </w:rPr>
        <w:t>I</w:t>
      </w:r>
    </w:p>
    <w:p w:rsidR="00B23B61" w:rsidRDefault="00B23B61" w:rsidP="00B23B61">
      <w:pPr>
        <w:rPr>
          <w:lang w:val="uk-UA"/>
        </w:rPr>
      </w:pPr>
    </w:p>
    <w:p w:rsidR="00287CCE" w:rsidRPr="00287CCE" w:rsidRDefault="00287CCE" w:rsidP="00287CCE">
      <w:pPr>
        <w:rPr>
          <w:lang w:val="uk-UA"/>
        </w:rPr>
      </w:pPr>
    </w:p>
    <w:p w:rsidR="00FD0A08" w:rsidRDefault="005E0C68" w:rsidP="005E77F7">
      <w:pPr>
        <w:rPr>
          <w:b/>
          <w:lang w:val="uk-UA"/>
        </w:rPr>
      </w:pPr>
      <w:r w:rsidRPr="005E0C68">
        <w:rPr>
          <w:b/>
          <w:lang w:val="uk-UA"/>
        </w:rPr>
        <w:t xml:space="preserve">Про </w:t>
      </w:r>
      <w:r w:rsidR="00FD0A08">
        <w:rPr>
          <w:b/>
          <w:lang w:val="uk-UA"/>
        </w:rPr>
        <w:t xml:space="preserve">внесення змін до рішення 36 сесії </w:t>
      </w:r>
      <w:r w:rsidR="00FD0A08">
        <w:rPr>
          <w:b/>
          <w:lang w:val="en-US"/>
        </w:rPr>
        <w:t>VII</w:t>
      </w:r>
      <w:r w:rsidR="00FD0A08" w:rsidRPr="00FD0A08">
        <w:rPr>
          <w:b/>
        </w:rPr>
        <w:t xml:space="preserve"> </w:t>
      </w:r>
      <w:r w:rsidR="00FD0A08">
        <w:rPr>
          <w:b/>
          <w:lang w:val="uk-UA"/>
        </w:rPr>
        <w:t xml:space="preserve">скликання </w:t>
      </w:r>
    </w:p>
    <w:p w:rsidR="00FD0A08" w:rsidRDefault="00FD0A08" w:rsidP="005E77F7">
      <w:pPr>
        <w:rPr>
          <w:b/>
          <w:lang w:val="uk-UA"/>
        </w:rPr>
      </w:pPr>
      <w:r>
        <w:rPr>
          <w:b/>
          <w:lang w:val="uk-UA"/>
        </w:rPr>
        <w:t>від 21.12.2017р. №1626-36-</w:t>
      </w:r>
      <w:r w:rsidRPr="00FD0A08">
        <w:rPr>
          <w:b/>
        </w:rPr>
        <w:t xml:space="preserve"> </w:t>
      </w:r>
      <w:r>
        <w:rPr>
          <w:b/>
          <w:lang w:val="en-US"/>
        </w:rPr>
        <w:t>VII</w:t>
      </w:r>
      <w:r w:rsidRPr="00FD0A08">
        <w:rPr>
          <w:b/>
        </w:rPr>
        <w:t xml:space="preserve"> </w:t>
      </w:r>
      <w:r>
        <w:rPr>
          <w:b/>
          <w:lang w:val="uk-UA"/>
        </w:rPr>
        <w:t xml:space="preserve">« Про </w:t>
      </w:r>
      <w:r w:rsidR="005E77F7">
        <w:rPr>
          <w:b/>
          <w:lang w:val="uk-UA"/>
        </w:rPr>
        <w:t xml:space="preserve">надбавки до посадових </w:t>
      </w:r>
    </w:p>
    <w:p w:rsidR="007A5331" w:rsidRDefault="005E77F7" w:rsidP="005E77F7">
      <w:pPr>
        <w:rPr>
          <w:b/>
          <w:lang w:val="uk-UA"/>
        </w:rPr>
      </w:pPr>
      <w:r>
        <w:rPr>
          <w:b/>
          <w:lang w:val="uk-UA"/>
        </w:rPr>
        <w:t xml:space="preserve">окладів працівникам закладів освіти, охорони здоров´я, </w:t>
      </w:r>
    </w:p>
    <w:p w:rsidR="007A5331" w:rsidRDefault="005E77F7" w:rsidP="005E77F7">
      <w:pPr>
        <w:rPr>
          <w:b/>
          <w:lang w:val="uk-UA"/>
        </w:rPr>
      </w:pPr>
      <w:r>
        <w:rPr>
          <w:b/>
          <w:lang w:val="uk-UA"/>
        </w:rPr>
        <w:t>культури та спорту, управління праці,</w:t>
      </w:r>
      <w:r w:rsidR="00C428E9">
        <w:rPr>
          <w:b/>
          <w:lang w:val="uk-UA"/>
        </w:rPr>
        <w:t xml:space="preserve"> </w:t>
      </w:r>
      <w:r>
        <w:rPr>
          <w:b/>
          <w:lang w:val="uk-UA"/>
        </w:rPr>
        <w:t xml:space="preserve">соціального захисту </w:t>
      </w:r>
    </w:p>
    <w:p w:rsidR="005E77F7" w:rsidRDefault="005E77F7" w:rsidP="005E77F7">
      <w:pPr>
        <w:rPr>
          <w:b/>
          <w:lang w:val="uk-UA"/>
        </w:rPr>
      </w:pPr>
      <w:r>
        <w:rPr>
          <w:b/>
          <w:lang w:val="uk-UA"/>
        </w:rPr>
        <w:t>та захисту населення від наслідків Чорнобильської катастрофи</w:t>
      </w:r>
    </w:p>
    <w:p w:rsidR="00C428E9" w:rsidRDefault="005E77F7" w:rsidP="005E77F7">
      <w:pPr>
        <w:rPr>
          <w:b/>
          <w:lang w:val="uk-UA"/>
        </w:rPr>
      </w:pPr>
      <w:r>
        <w:rPr>
          <w:b/>
          <w:lang w:val="uk-UA"/>
        </w:rPr>
        <w:t xml:space="preserve"> Бучанської міської ради</w:t>
      </w:r>
      <w:r w:rsidR="00FC74FC">
        <w:rPr>
          <w:b/>
          <w:lang w:val="uk-UA"/>
        </w:rPr>
        <w:t xml:space="preserve"> та головного редактора </w:t>
      </w:r>
    </w:p>
    <w:p w:rsidR="005E77F7" w:rsidRDefault="00FC74FC" w:rsidP="005E77F7">
      <w:pPr>
        <w:rPr>
          <w:b/>
          <w:lang w:val="uk-UA"/>
        </w:rPr>
      </w:pPr>
      <w:r>
        <w:rPr>
          <w:b/>
          <w:lang w:val="uk-UA"/>
        </w:rPr>
        <w:t>газети «Бучанські новини</w:t>
      </w:r>
      <w:r w:rsidR="005E77F7">
        <w:rPr>
          <w:b/>
          <w:lang w:val="uk-UA"/>
        </w:rPr>
        <w:t>»</w:t>
      </w:r>
      <w:r>
        <w:rPr>
          <w:b/>
          <w:lang w:val="uk-UA"/>
        </w:rPr>
        <w:t>.</w:t>
      </w:r>
    </w:p>
    <w:p w:rsidR="005E77F7" w:rsidRDefault="005E77F7" w:rsidP="005E77F7">
      <w:pPr>
        <w:rPr>
          <w:b/>
          <w:lang w:val="uk-UA"/>
        </w:rPr>
      </w:pPr>
    </w:p>
    <w:p w:rsidR="00C428E9" w:rsidRPr="005E77F7" w:rsidRDefault="00C428E9" w:rsidP="005E77F7">
      <w:pPr>
        <w:rPr>
          <w:b/>
          <w:lang w:val="uk-UA"/>
        </w:rPr>
      </w:pPr>
    </w:p>
    <w:p w:rsidR="00FB1151" w:rsidRDefault="00FD0A08" w:rsidP="007A5331">
      <w:pPr>
        <w:ind w:firstLine="708"/>
        <w:jc w:val="both"/>
        <w:rPr>
          <w:lang w:val="uk-UA"/>
        </w:rPr>
      </w:pPr>
      <w:r>
        <w:rPr>
          <w:lang w:val="uk-UA"/>
        </w:rPr>
        <w:t>В зв</w:t>
      </w:r>
      <w:r w:rsidR="007A5331">
        <w:rPr>
          <w:lang w:val="uk-UA"/>
        </w:rPr>
        <w:t>´</w:t>
      </w:r>
      <w:r>
        <w:rPr>
          <w:lang w:val="uk-UA"/>
        </w:rPr>
        <w:t xml:space="preserve">язку з припиненням діяльності Бучанської міської поліклініки в результаті реорганізації </w:t>
      </w:r>
      <w:r w:rsidR="007A5331">
        <w:rPr>
          <w:lang w:val="uk-UA"/>
        </w:rPr>
        <w:t>шляхом</w:t>
      </w:r>
      <w:r>
        <w:rPr>
          <w:lang w:val="uk-UA"/>
        </w:rPr>
        <w:t xml:space="preserve"> поділу на </w:t>
      </w:r>
      <w:r w:rsidR="007A5331">
        <w:rPr>
          <w:lang w:val="uk-UA"/>
        </w:rPr>
        <w:t>«</w:t>
      </w:r>
      <w:r>
        <w:rPr>
          <w:lang w:val="uk-UA"/>
        </w:rPr>
        <w:t xml:space="preserve">Комунальне </w:t>
      </w:r>
      <w:r w:rsidR="007A5331">
        <w:rPr>
          <w:lang w:val="uk-UA"/>
        </w:rPr>
        <w:t>некомерційне підприємство «Бучанський Центр первинної медико-санітарної допомоги» Бучанської міської ради» та «Комунальне некомерційне підприємство «Бучанський консультативно-діагностичний центр» Бучанської міської ради»</w:t>
      </w:r>
      <w:r w:rsidR="00D97896">
        <w:rPr>
          <w:lang w:val="uk-UA"/>
        </w:rPr>
        <w:t>,</w:t>
      </w:r>
      <w:r>
        <w:rPr>
          <w:lang w:val="uk-UA"/>
        </w:rPr>
        <w:t xml:space="preserve"> в</w:t>
      </w:r>
      <w:r w:rsidR="005E77F7">
        <w:rPr>
          <w:lang w:val="uk-UA"/>
        </w:rPr>
        <w:t>ідповідно до постанов</w:t>
      </w:r>
      <w:r w:rsidR="00452322">
        <w:rPr>
          <w:lang w:val="uk-UA"/>
        </w:rPr>
        <w:t>и</w:t>
      </w:r>
      <w:r w:rsidR="005E77F7">
        <w:rPr>
          <w:lang w:val="uk-UA"/>
        </w:rPr>
        <w:t xml:space="preserve"> Кабі</w:t>
      </w:r>
      <w:r w:rsidR="009C113A">
        <w:rPr>
          <w:lang w:val="uk-UA"/>
        </w:rPr>
        <w:t>нету Міністрів України від 30.08</w:t>
      </w:r>
      <w:r w:rsidR="005E77F7">
        <w:rPr>
          <w:lang w:val="uk-UA"/>
        </w:rPr>
        <w:t>.2002р. №1298 « Про оплату праці працівників на основі Єдиної тарифної сітки розрядів і коефіцієнтів з оплати праці працівників установ, закладів та організацій</w:t>
      </w:r>
      <w:r w:rsidR="00452322">
        <w:rPr>
          <w:lang w:val="uk-UA"/>
        </w:rPr>
        <w:t xml:space="preserve"> окремих галузей бюджетної сфери» (із змінами, внесеними постановою Кабінету Міністрів України від 05.08.2015р. №566 «Про внесення зміни до пункту 4 постанови Кабінету Міністрів України від 30.08.2002р. №1298»), </w:t>
      </w:r>
      <w:r w:rsidR="00FC74FC">
        <w:rPr>
          <w:lang w:val="uk-UA"/>
        </w:rPr>
        <w:t>постанови Кабінету Міністрів України  від 09.03.2006р. №268 «Про упорядкування структури та умов оплати праці працівників апарату органів виконавчої влади, органів прокуратури, судів та інших органів»</w:t>
      </w:r>
      <w:r w:rsidR="00C6107C">
        <w:rPr>
          <w:lang w:val="uk-UA"/>
        </w:rPr>
        <w:t xml:space="preserve"> (із змінами, внесеними згідно постанови Кабінету Міністрів України від 24.05.2017р. №353 «Про внесення змін до постанови Кабінету Міністрів України від 09.03.2006р. №268)</w:t>
      </w:r>
      <w:r w:rsidR="00FC74FC">
        <w:rPr>
          <w:lang w:val="uk-UA"/>
        </w:rPr>
        <w:t xml:space="preserve">, </w:t>
      </w:r>
      <w:r w:rsidR="00452322">
        <w:rPr>
          <w:lang w:val="uk-UA"/>
        </w:rPr>
        <w:t>наказу Міністерства праці та соціальної політики України від 05.10.2005р. №308/519 «Про впорядкування умов оплати праці працівників закладів охорони здоров´я та установ соціального захисту населення», наказу Міністерства культури і туризму України від 18.10.2005р. №745 «Про впорядкування умов оплати праці працівників культури на основі Єдиної тарифної сітки», наказу Міністерства освіти і науки України від 26.09.2005р. №557 «Про впорядкування умов оплати праці та затвердження схем тарифних розрядів працівників навчальних закладів, установ освіти та наукових установ», наказу Міністерства України у справах молоді та спорту від 23.09.2005р. №2097 «Про впорядкування умов оплати праці  працівників бюджетних установ, закладів та організацій галузі фізичної культури і спорту»</w:t>
      </w:r>
      <w:r w:rsidR="00C6107C">
        <w:rPr>
          <w:lang w:val="uk-UA"/>
        </w:rPr>
        <w:t xml:space="preserve"> зі змінами</w:t>
      </w:r>
      <w:r w:rsidR="009C113A">
        <w:rPr>
          <w:lang w:val="uk-UA"/>
        </w:rPr>
        <w:t>,</w:t>
      </w:r>
      <w:r w:rsidR="00077B81">
        <w:rPr>
          <w:lang w:val="uk-UA"/>
        </w:rPr>
        <w:t xml:space="preserve"> </w:t>
      </w:r>
      <w:r w:rsidR="006C1FD6">
        <w:rPr>
          <w:lang w:val="uk-UA"/>
        </w:rPr>
        <w:t>враховуючи пропозиції</w:t>
      </w:r>
      <w:r w:rsidR="00077B81">
        <w:rPr>
          <w:lang w:val="uk-UA"/>
        </w:rPr>
        <w:t xml:space="preserve"> постійної комісії з питань соціально-економічного розвитку, підприємництва, житлово-комунального господарства, бюджету, фінансів та інвестування,</w:t>
      </w:r>
      <w:r w:rsidR="009C113A">
        <w:rPr>
          <w:lang w:val="uk-UA"/>
        </w:rPr>
        <w:t xml:space="preserve"> </w:t>
      </w:r>
      <w:r w:rsidR="00C454A7">
        <w:rPr>
          <w:lang w:val="uk-UA"/>
        </w:rPr>
        <w:t xml:space="preserve">керуючись </w:t>
      </w:r>
      <w:r w:rsidR="00F03316">
        <w:rPr>
          <w:lang w:val="uk-UA"/>
        </w:rPr>
        <w:t>Законом</w:t>
      </w:r>
      <w:r w:rsidR="00FB1151" w:rsidRPr="00AE327F">
        <w:rPr>
          <w:lang w:val="uk-UA"/>
        </w:rPr>
        <w:t xml:space="preserve"> України «Про місцеве самоврядування в Україні» міська рада</w:t>
      </w:r>
      <w:r w:rsidR="00B23B61">
        <w:rPr>
          <w:lang w:val="uk-UA"/>
        </w:rPr>
        <w:t>,</w:t>
      </w:r>
    </w:p>
    <w:p w:rsidR="00F03316" w:rsidRDefault="00F03316" w:rsidP="00FB1151">
      <w:pPr>
        <w:jc w:val="both"/>
        <w:rPr>
          <w:lang w:val="uk-UA"/>
        </w:rPr>
      </w:pPr>
    </w:p>
    <w:p w:rsidR="00C428E9" w:rsidRPr="00AE327F" w:rsidRDefault="00C428E9" w:rsidP="00FB1151">
      <w:pPr>
        <w:jc w:val="both"/>
        <w:rPr>
          <w:lang w:val="uk-UA"/>
        </w:rPr>
      </w:pPr>
    </w:p>
    <w:p w:rsidR="00DC4798" w:rsidRDefault="00FB1151" w:rsidP="00FB1151">
      <w:pPr>
        <w:jc w:val="both"/>
        <w:rPr>
          <w:lang w:val="uk-UA"/>
        </w:rPr>
      </w:pPr>
      <w:r w:rsidRPr="00AE327F">
        <w:rPr>
          <w:lang w:val="uk-UA"/>
        </w:rPr>
        <w:lastRenderedPageBreak/>
        <w:tab/>
        <w:t>ВИРІШИЛА:</w:t>
      </w:r>
    </w:p>
    <w:p w:rsidR="0069758C" w:rsidRDefault="0069758C" w:rsidP="00FB1151">
      <w:pPr>
        <w:jc w:val="both"/>
        <w:rPr>
          <w:lang w:val="uk-UA"/>
        </w:rPr>
      </w:pPr>
    </w:p>
    <w:p w:rsidR="00FD0A08" w:rsidRDefault="00C454A7" w:rsidP="007A5331">
      <w:pPr>
        <w:rPr>
          <w:lang w:val="uk-UA"/>
        </w:rPr>
      </w:pPr>
      <w:r>
        <w:rPr>
          <w:lang w:val="uk-UA"/>
        </w:rPr>
        <w:t>1.</w:t>
      </w:r>
      <w:r w:rsidR="00FD0A08">
        <w:rPr>
          <w:lang w:val="uk-UA"/>
        </w:rPr>
        <w:t xml:space="preserve">Внести </w:t>
      </w:r>
      <w:r w:rsidR="007A5331">
        <w:rPr>
          <w:lang w:val="uk-UA"/>
        </w:rPr>
        <w:t xml:space="preserve">наступні </w:t>
      </w:r>
      <w:r w:rsidR="00FD0A08">
        <w:rPr>
          <w:lang w:val="uk-UA"/>
        </w:rPr>
        <w:t>зміни в д</w:t>
      </w:r>
      <w:r w:rsidR="007A5331">
        <w:rPr>
          <w:lang w:val="uk-UA"/>
        </w:rPr>
        <w:t xml:space="preserve">одаток 1 до рішення </w:t>
      </w:r>
      <w:r w:rsidR="007A5331" w:rsidRPr="007A5331">
        <w:rPr>
          <w:lang w:val="uk-UA"/>
        </w:rPr>
        <w:t xml:space="preserve"> 36 сесії </w:t>
      </w:r>
      <w:r w:rsidR="007A5331" w:rsidRPr="007A5331">
        <w:rPr>
          <w:lang w:val="en-US"/>
        </w:rPr>
        <w:t>VII</w:t>
      </w:r>
      <w:r w:rsidR="007A5331" w:rsidRPr="00402483">
        <w:rPr>
          <w:lang w:val="uk-UA"/>
        </w:rPr>
        <w:t xml:space="preserve"> </w:t>
      </w:r>
      <w:r w:rsidR="007A5331" w:rsidRPr="007A5331">
        <w:rPr>
          <w:lang w:val="uk-UA"/>
        </w:rPr>
        <w:t xml:space="preserve">скликання </w:t>
      </w:r>
      <w:r w:rsidR="007A5331">
        <w:rPr>
          <w:lang w:val="uk-UA"/>
        </w:rPr>
        <w:t xml:space="preserve"> Бучанської міської ради </w:t>
      </w:r>
      <w:r w:rsidR="007A5331" w:rsidRPr="007A5331">
        <w:rPr>
          <w:lang w:val="uk-UA"/>
        </w:rPr>
        <w:t>від 21.12.2017р. №1626-36-</w:t>
      </w:r>
      <w:r w:rsidR="007A5331" w:rsidRPr="00402483">
        <w:rPr>
          <w:lang w:val="uk-UA"/>
        </w:rPr>
        <w:t xml:space="preserve"> </w:t>
      </w:r>
      <w:r w:rsidR="007A5331" w:rsidRPr="007A5331">
        <w:rPr>
          <w:lang w:val="en-US"/>
        </w:rPr>
        <w:t>VII</w:t>
      </w:r>
      <w:r w:rsidR="00FD0A08">
        <w:rPr>
          <w:lang w:val="uk-UA"/>
        </w:rPr>
        <w:t>:</w:t>
      </w:r>
    </w:p>
    <w:p w:rsidR="007A5331" w:rsidRDefault="007A5331" w:rsidP="007A5331">
      <w:pPr>
        <w:rPr>
          <w:lang w:val="uk-UA"/>
        </w:rPr>
      </w:pPr>
    </w:p>
    <w:p w:rsidR="00FD0A08" w:rsidRDefault="007A5331" w:rsidP="007A5331">
      <w:pPr>
        <w:pStyle w:val="a8"/>
        <w:numPr>
          <w:ilvl w:val="1"/>
          <w:numId w:val="4"/>
        </w:numPr>
        <w:jc w:val="both"/>
        <w:rPr>
          <w:lang w:val="uk-UA"/>
        </w:rPr>
      </w:pPr>
      <w:r w:rsidRPr="007A5331">
        <w:rPr>
          <w:lang w:val="uk-UA"/>
        </w:rPr>
        <w:t>В</w:t>
      </w:r>
      <w:r w:rsidR="00FD0A08" w:rsidRPr="007A5331">
        <w:rPr>
          <w:lang w:val="uk-UA"/>
        </w:rPr>
        <w:t>иключити з переліку посад установ та закладів Бучанської міської ради, яким встановлюється на</w:t>
      </w:r>
      <w:r w:rsidRPr="007A5331">
        <w:rPr>
          <w:lang w:val="uk-UA"/>
        </w:rPr>
        <w:t>дбавка за складність і напруженість в роботі посаду «Головний лікар</w:t>
      </w:r>
      <w:r w:rsidR="00FD0A08" w:rsidRPr="007A5331">
        <w:rPr>
          <w:lang w:val="uk-UA"/>
        </w:rPr>
        <w:t xml:space="preserve"> Бучанської міської поліклініки</w:t>
      </w:r>
      <w:r w:rsidRPr="007A5331">
        <w:rPr>
          <w:lang w:val="uk-UA"/>
        </w:rPr>
        <w:t>»</w:t>
      </w:r>
      <w:r w:rsidR="00FD0A08" w:rsidRPr="007A5331">
        <w:rPr>
          <w:lang w:val="uk-UA"/>
        </w:rPr>
        <w:t xml:space="preserve">.  </w:t>
      </w:r>
    </w:p>
    <w:p w:rsidR="007A5331" w:rsidRPr="007A5331" w:rsidRDefault="007A5331" w:rsidP="007A5331">
      <w:pPr>
        <w:pStyle w:val="a8"/>
        <w:ind w:left="1587"/>
        <w:jc w:val="both"/>
        <w:rPr>
          <w:lang w:val="uk-UA"/>
        </w:rPr>
      </w:pPr>
    </w:p>
    <w:p w:rsidR="00FC74FC" w:rsidRPr="007A5331" w:rsidRDefault="007A5331" w:rsidP="007A5331">
      <w:pPr>
        <w:pStyle w:val="a8"/>
        <w:numPr>
          <w:ilvl w:val="1"/>
          <w:numId w:val="4"/>
        </w:numPr>
        <w:jc w:val="both"/>
        <w:rPr>
          <w:lang w:val="uk-UA"/>
        </w:rPr>
      </w:pPr>
      <w:r>
        <w:rPr>
          <w:lang w:val="uk-UA"/>
        </w:rPr>
        <w:t>В</w:t>
      </w:r>
      <w:r w:rsidR="00FD0A08" w:rsidRPr="007A5331">
        <w:rPr>
          <w:lang w:val="uk-UA"/>
        </w:rPr>
        <w:t>ключити до переліку посад</w:t>
      </w:r>
      <w:r>
        <w:rPr>
          <w:lang w:val="uk-UA"/>
        </w:rPr>
        <w:t xml:space="preserve">    </w:t>
      </w:r>
      <w:r w:rsidR="00FD0A08" w:rsidRPr="007A5331">
        <w:rPr>
          <w:lang w:val="uk-UA"/>
        </w:rPr>
        <w:t>установ та закладів Бучанської міської ради, яким встановлюється на</w:t>
      </w:r>
      <w:r>
        <w:rPr>
          <w:lang w:val="uk-UA"/>
        </w:rPr>
        <w:t>дбавка за складність і напружені</w:t>
      </w:r>
      <w:r w:rsidR="00FD0A08" w:rsidRPr="007A5331">
        <w:rPr>
          <w:lang w:val="uk-UA"/>
        </w:rPr>
        <w:t xml:space="preserve">сть в роботі посади </w:t>
      </w:r>
      <w:r>
        <w:rPr>
          <w:lang w:val="uk-UA"/>
        </w:rPr>
        <w:t>«Головний лікар</w:t>
      </w:r>
      <w:r w:rsidR="00FD0A08" w:rsidRPr="007A5331">
        <w:rPr>
          <w:lang w:val="uk-UA"/>
        </w:rPr>
        <w:t xml:space="preserve"> комунального некомерційного підприємства «Бучанський Центр первинної медико-санітарної допомоги» Бучанської міської ради</w:t>
      </w:r>
      <w:r>
        <w:rPr>
          <w:lang w:val="uk-UA"/>
        </w:rPr>
        <w:t>» та «Головний лікар комунального некомерційного підприємства «Бучанський консультативно-діагностичний центр» Бучанської міської ради»</w:t>
      </w:r>
      <w:r w:rsidR="00FD0A08" w:rsidRPr="007A5331">
        <w:rPr>
          <w:lang w:val="uk-UA"/>
        </w:rPr>
        <w:t xml:space="preserve">                  </w:t>
      </w:r>
    </w:p>
    <w:p w:rsidR="00C428E9" w:rsidRPr="00AE327F" w:rsidRDefault="00C428E9" w:rsidP="001E2691">
      <w:pPr>
        <w:jc w:val="both"/>
        <w:rPr>
          <w:lang w:val="uk-UA"/>
        </w:rPr>
      </w:pPr>
    </w:p>
    <w:p w:rsidR="00ED17A9" w:rsidRDefault="00FD0A08" w:rsidP="009C113A">
      <w:pPr>
        <w:pStyle w:val="a4"/>
        <w:ind w:firstLine="708"/>
        <w:jc w:val="both"/>
        <w:rPr>
          <w:lang w:val="uk-UA"/>
        </w:rPr>
      </w:pPr>
      <w:r>
        <w:rPr>
          <w:lang w:val="uk-UA"/>
        </w:rPr>
        <w:t>2</w:t>
      </w:r>
      <w:r w:rsidR="00ED17A9">
        <w:rPr>
          <w:lang w:val="uk-UA"/>
        </w:rPr>
        <w:t>.</w:t>
      </w:r>
      <w:r w:rsidR="009C113A" w:rsidRPr="009C113A">
        <w:t xml:space="preserve"> </w:t>
      </w:r>
      <w:r w:rsidR="009C113A" w:rsidRPr="00FF3F10">
        <w:t>Контроль за виконанням даного рішення покласти на постійну комісію з питань</w:t>
      </w:r>
      <w:r w:rsidR="009C113A">
        <w:rPr>
          <w:lang w:val="uk-UA"/>
        </w:rPr>
        <w:t xml:space="preserve"> соціально-економічного розвитку</w:t>
      </w:r>
      <w:r w:rsidR="009C113A" w:rsidRPr="00FF3F10">
        <w:t>,</w:t>
      </w:r>
      <w:r w:rsidR="009C113A">
        <w:rPr>
          <w:lang w:val="uk-UA"/>
        </w:rPr>
        <w:t xml:space="preserve"> підприємництва, житлово-комунального господарства,</w:t>
      </w:r>
      <w:r w:rsidR="009C113A" w:rsidRPr="00FF3F10">
        <w:t xml:space="preserve"> бюджету, фінансів та інвестування</w:t>
      </w:r>
      <w:r w:rsidR="009C113A">
        <w:rPr>
          <w:lang w:val="uk-UA"/>
        </w:rPr>
        <w:t>.</w:t>
      </w:r>
    </w:p>
    <w:p w:rsidR="00C6107C" w:rsidRDefault="00C6107C" w:rsidP="00AB7363">
      <w:pPr>
        <w:jc w:val="both"/>
        <w:rPr>
          <w:b/>
          <w:sz w:val="26"/>
          <w:szCs w:val="26"/>
          <w:lang w:val="uk-UA"/>
        </w:rPr>
      </w:pPr>
    </w:p>
    <w:p w:rsidR="00C6107C" w:rsidRDefault="00C6107C" w:rsidP="00AB7363">
      <w:pPr>
        <w:jc w:val="both"/>
        <w:rPr>
          <w:b/>
          <w:sz w:val="26"/>
          <w:szCs w:val="26"/>
          <w:lang w:val="uk-UA"/>
        </w:rPr>
      </w:pPr>
    </w:p>
    <w:p w:rsidR="00167957" w:rsidRDefault="00FB1151" w:rsidP="00C564F1">
      <w:pPr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Міський голова  </w:t>
      </w:r>
      <w:r>
        <w:rPr>
          <w:b/>
          <w:sz w:val="26"/>
          <w:szCs w:val="26"/>
        </w:rPr>
        <w:t xml:space="preserve">                        </w:t>
      </w:r>
      <w:r w:rsidR="00C564F1">
        <w:rPr>
          <w:b/>
          <w:sz w:val="26"/>
          <w:szCs w:val="26"/>
          <w:lang w:val="uk-UA"/>
        </w:rPr>
        <w:t xml:space="preserve">                                          </w:t>
      </w:r>
      <w:r>
        <w:rPr>
          <w:b/>
          <w:sz w:val="26"/>
          <w:szCs w:val="26"/>
        </w:rPr>
        <w:t xml:space="preserve">                       </w:t>
      </w:r>
      <w:r>
        <w:rPr>
          <w:b/>
          <w:sz w:val="26"/>
          <w:szCs w:val="26"/>
          <w:lang w:val="uk-UA"/>
        </w:rPr>
        <w:t>А.П.Федорук</w:t>
      </w:r>
    </w:p>
    <w:p w:rsidR="00A25BF0" w:rsidRDefault="00A25BF0" w:rsidP="00AB2E67">
      <w:pPr>
        <w:ind w:firstLine="708"/>
        <w:jc w:val="both"/>
        <w:rPr>
          <w:b/>
          <w:sz w:val="26"/>
          <w:szCs w:val="26"/>
          <w:lang w:val="uk-UA"/>
        </w:rPr>
      </w:pPr>
    </w:p>
    <w:p w:rsidR="00C428E9" w:rsidRDefault="00C428E9" w:rsidP="00AB2E67">
      <w:pPr>
        <w:ind w:firstLine="708"/>
        <w:jc w:val="both"/>
        <w:rPr>
          <w:b/>
          <w:sz w:val="26"/>
          <w:szCs w:val="26"/>
          <w:lang w:val="uk-UA"/>
        </w:rPr>
      </w:pPr>
    </w:p>
    <w:p w:rsidR="00C428E9" w:rsidRDefault="00C428E9" w:rsidP="00AB2E67">
      <w:pPr>
        <w:ind w:firstLine="708"/>
        <w:jc w:val="both"/>
        <w:rPr>
          <w:b/>
          <w:sz w:val="26"/>
          <w:szCs w:val="26"/>
          <w:lang w:val="uk-UA"/>
        </w:rPr>
      </w:pPr>
    </w:p>
    <w:p w:rsidR="00C428E9" w:rsidRDefault="00C428E9" w:rsidP="00AB2E67">
      <w:pPr>
        <w:ind w:firstLine="708"/>
        <w:jc w:val="both"/>
        <w:rPr>
          <w:b/>
          <w:sz w:val="26"/>
          <w:szCs w:val="26"/>
          <w:lang w:val="uk-UA"/>
        </w:rPr>
      </w:pPr>
    </w:p>
    <w:p w:rsidR="00C428E9" w:rsidRDefault="00C428E9" w:rsidP="00AB2E67">
      <w:pPr>
        <w:ind w:firstLine="708"/>
        <w:jc w:val="both"/>
        <w:rPr>
          <w:b/>
          <w:sz w:val="26"/>
          <w:szCs w:val="26"/>
          <w:lang w:val="uk-UA"/>
        </w:rPr>
      </w:pPr>
    </w:p>
    <w:p w:rsidR="00C428E9" w:rsidRDefault="00C428E9" w:rsidP="00AB2E67">
      <w:pPr>
        <w:ind w:firstLine="708"/>
        <w:jc w:val="both"/>
        <w:rPr>
          <w:b/>
          <w:sz w:val="26"/>
          <w:szCs w:val="26"/>
          <w:lang w:val="uk-UA"/>
        </w:rPr>
      </w:pPr>
    </w:p>
    <w:p w:rsidR="00C428E9" w:rsidRDefault="00C428E9" w:rsidP="00AB2E67">
      <w:pPr>
        <w:ind w:firstLine="708"/>
        <w:jc w:val="both"/>
        <w:rPr>
          <w:b/>
          <w:sz w:val="26"/>
          <w:szCs w:val="26"/>
          <w:lang w:val="uk-UA"/>
        </w:rPr>
      </w:pPr>
    </w:p>
    <w:p w:rsidR="00C428E9" w:rsidRDefault="00C428E9" w:rsidP="00AB2E67">
      <w:pPr>
        <w:ind w:firstLine="708"/>
        <w:jc w:val="both"/>
        <w:rPr>
          <w:b/>
          <w:sz w:val="26"/>
          <w:szCs w:val="26"/>
          <w:lang w:val="uk-UA"/>
        </w:rPr>
      </w:pPr>
    </w:p>
    <w:p w:rsidR="00C428E9" w:rsidRDefault="00C428E9" w:rsidP="00AB2E67">
      <w:pPr>
        <w:ind w:firstLine="708"/>
        <w:jc w:val="both"/>
        <w:rPr>
          <w:b/>
          <w:sz w:val="26"/>
          <w:szCs w:val="26"/>
          <w:lang w:val="uk-UA"/>
        </w:rPr>
      </w:pPr>
    </w:p>
    <w:p w:rsidR="00C428E9" w:rsidRDefault="00C428E9" w:rsidP="00AB2E67">
      <w:pPr>
        <w:ind w:firstLine="708"/>
        <w:jc w:val="both"/>
        <w:rPr>
          <w:b/>
          <w:sz w:val="26"/>
          <w:szCs w:val="26"/>
          <w:lang w:val="uk-UA"/>
        </w:rPr>
      </w:pPr>
    </w:p>
    <w:p w:rsidR="00C428E9" w:rsidRDefault="00C428E9" w:rsidP="00AB2E67">
      <w:pPr>
        <w:ind w:firstLine="708"/>
        <w:jc w:val="both"/>
        <w:rPr>
          <w:b/>
          <w:sz w:val="26"/>
          <w:szCs w:val="26"/>
          <w:lang w:val="uk-UA"/>
        </w:rPr>
      </w:pPr>
    </w:p>
    <w:p w:rsidR="00C428E9" w:rsidRDefault="00C428E9" w:rsidP="00AB2E67">
      <w:pPr>
        <w:ind w:firstLine="708"/>
        <w:jc w:val="both"/>
        <w:rPr>
          <w:b/>
          <w:sz w:val="26"/>
          <w:szCs w:val="26"/>
          <w:lang w:val="uk-UA"/>
        </w:rPr>
      </w:pPr>
    </w:p>
    <w:p w:rsidR="00C428E9" w:rsidRDefault="00C428E9" w:rsidP="00AB2E67">
      <w:pPr>
        <w:ind w:firstLine="708"/>
        <w:jc w:val="both"/>
        <w:rPr>
          <w:b/>
          <w:sz w:val="26"/>
          <w:szCs w:val="26"/>
          <w:lang w:val="uk-UA"/>
        </w:rPr>
      </w:pPr>
    </w:p>
    <w:p w:rsidR="00C428E9" w:rsidRDefault="00C428E9" w:rsidP="00AB2E67">
      <w:pPr>
        <w:ind w:firstLine="708"/>
        <w:jc w:val="both"/>
        <w:rPr>
          <w:b/>
          <w:sz w:val="26"/>
          <w:szCs w:val="26"/>
          <w:lang w:val="uk-UA"/>
        </w:rPr>
      </w:pPr>
    </w:p>
    <w:p w:rsidR="00C428E9" w:rsidRDefault="00C428E9" w:rsidP="00AB2E67">
      <w:pPr>
        <w:ind w:firstLine="708"/>
        <w:jc w:val="both"/>
        <w:rPr>
          <w:b/>
          <w:sz w:val="26"/>
          <w:szCs w:val="26"/>
          <w:lang w:val="uk-UA"/>
        </w:rPr>
      </w:pPr>
    </w:p>
    <w:p w:rsidR="00C428E9" w:rsidRDefault="00C428E9" w:rsidP="00AB2E67">
      <w:pPr>
        <w:ind w:firstLine="708"/>
        <w:jc w:val="both"/>
        <w:rPr>
          <w:b/>
          <w:sz w:val="26"/>
          <w:szCs w:val="26"/>
          <w:lang w:val="uk-UA"/>
        </w:rPr>
      </w:pPr>
    </w:p>
    <w:p w:rsidR="00C428E9" w:rsidRDefault="00C428E9" w:rsidP="00AB2E67">
      <w:pPr>
        <w:ind w:firstLine="708"/>
        <w:jc w:val="both"/>
        <w:rPr>
          <w:b/>
          <w:sz w:val="26"/>
          <w:szCs w:val="26"/>
          <w:lang w:val="uk-UA"/>
        </w:rPr>
      </w:pPr>
    </w:p>
    <w:p w:rsidR="00C428E9" w:rsidRDefault="00C428E9" w:rsidP="00AB2E67">
      <w:pPr>
        <w:ind w:firstLine="708"/>
        <w:jc w:val="both"/>
        <w:rPr>
          <w:b/>
          <w:sz w:val="26"/>
          <w:szCs w:val="26"/>
          <w:lang w:val="uk-UA"/>
        </w:rPr>
      </w:pPr>
    </w:p>
    <w:p w:rsidR="00C428E9" w:rsidRDefault="00C428E9" w:rsidP="00AB2E67">
      <w:pPr>
        <w:ind w:firstLine="708"/>
        <w:jc w:val="both"/>
        <w:rPr>
          <w:b/>
          <w:sz w:val="26"/>
          <w:szCs w:val="26"/>
          <w:lang w:val="uk-UA"/>
        </w:rPr>
      </w:pPr>
    </w:p>
    <w:p w:rsidR="00C428E9" w:rsidRDefault="00C428E9" w:rsidP="00AB2E67">
      <w:pPr>
        <w:ind w:firstLine="708"/>
        <w:jc w:val="both"/>
        <w:rPr>
          <w:b/>
          <w:sz w:val="26"/>
          <w:szCs w:val="26"/>
          <w:lang w:val="uk-UA"/>
        </w:rPr>
      </w:pPr>
    </w:p>
    <w:p w:rsidR="00C428E9" w:rsidRDefault="00C428E9" w:rsidP="00AB2E67">
      <w:pPr>
        <w:ind w:firstLine="708"/>
        <w:jc w:val="both"/>
        <w:rPr>
          <w:b/>
          <w:sz w:val="26"/>
          <w:szCs w:val="26"/>
          <w:lang w:val="uk-UA"/>
        </w:rPr>
      </w:pPr>
    </w:p>
    <w:p w:rsidR="00C428E9" w:rsidRDefault="00C428E9" w:rsidP="00AB2E67">
      <w:pPr>
        <w:ind w:firstLine="708"/>
        <w:jc w:val="both"/>
        <w:rPr>
          <w:b/>
          <w:sz w:val="26"/>
          <w:szCs w:val="26"/>
          <w:lang w:val="uk-UA"/>
        </w:rPr>
      </w:pPr>
    </w:p>
    <w:p w:rsidR="00C428E9" w:rsidRDefault="00C428E9" w:rsidP="00BA3B55">
      <w:pPr>
        <w:jc w:val="both"/>
        <w:rPr>
          <w:b/>
          <w:sz w:val="26"/>
          <w:szCs w:val="26"/>
          <w:lang w:val="uk-UA"/>
        </w:rPr>
      </w:pPr>
    </w:p>
    <w:sectPr w:rsidR="00C428E9" w:rsidSect="00C428E9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altName w:val="Tahom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C569B"/>
    <w:multiLevelType w:val="hybridMultilevel"/>
    <w:tmpl w:val="2F9E2FC0"/>
    <w:lvl w:ilvl="0" w:tplc="6D5851F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0C7AE3"/>
    <w:multiLevelType w:val="hybridMultilevel"/>
    <w:tmpl w:val="268E84C4"/>
    <w:lvl w:ilvl="0" w:tplc="C67038D8">
      <w:start w:val="1"/>
      <w:numFmt w:val="decimal"/>
      <w:lvlText w:val="%1."/>
      <w:lvlJc w:val="left"/>
      <w:pPr>
        <w:ind w:left="2171" w:hanging="13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248F495A"/>
    <w:multiLevelType w:val="hybridMultilevel"/>
    <w:tmpl w:val="D5E8C75A"/>
    <w:lvl w:ilvl="0" w:tplc="81EA91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4F73EEF"/>
    <w:multiLevelType w:val="multilevel"/>
    <w:tmpl w:val="38D6B8D0"/>
    <w:lvl w:ilvl="0">
      <w:start w:val="1"/>
      <w:numFmt w:val="decimal"/>
      <w:lvlText w:val="%1."/>
      <w:lvlJc w:val="left"/>
      <w:pPr>
        <w:ind w:left="1020" w:hanging="10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87" w:hanging="10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4" w:hanging="10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21" w:hanging="10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151"/>
    <w:rsid w:val="00043265"/>
    <w:rsid w:val="00077B81"/>
    <w:rsid w:val="00085BB3"/>
    <w:rsid w:val="00086443"/>
    <w:rsid w:val="000D55D7"/>
    <w:rsid w:val="00125675"/>
    <w:rsid w:val="00134965"/>
    <w:rsid w:val="001526D3"/>
    <w:rsid w:val="00165FF5"/>
    <w:rsid w:val="00167957"/>
    <w:rsid w:val="001A3705"/>
    <w:rsid w:val="001D21D4"/>
    <w:rsid w:val="001E2691"/>
    <w:rsid w:val="001F40BD"/>
    <w:rsid w:val="002257CC"/>
    <w:rsid w:val="00274A8D"/>
    <w:rsid w:val="00287CCE"/>
    <w:rsid w:val="002E6633"/>
    <w:rsid w:val="002F529B"/>
    <w:rsid w:val="003B6929"/>
    <w:rsid w:val="003D0EB6"/>
    <w:rsid w:val="003D5A6D"/>
    <w:rsid w:val="00402483"/>
    <w:rsid w:val="00431D02"/>
    <w:rsid w:val="00436FE9"/>
    <w:rsid w:val="00452322"/>
    <w:rsid w:val="004D3E2C"/>
    <w:rsid w:val="004D3E69"/>
    <w:rsid w:val="004F172D"/>
    <w:rsid w:val="005A00A6"/>
    <w:rsid w:val="005A3D7A"/>
    <w:rsid w:val="005E0C68"/>
    <w:rsid w:val="005E77F7"/>
    <w:rsid w:val="005F1DED"/>
    <w:rsid w:val="00605FCD"/>
    <w:rsid w:val="0069758C"/>
    <w:rsid w:val="006C1FD6"/>
    <w:rsid w:val="006F0F67"/>
    <w:rsid w:val="006F5E06"/>
    <w:rsid w:val="006F66E3"/>
    <w:rsid w:val="00716262"/>
    <w:rsid w:val="007A5331"/>
    <w:rsid w:val="007C0C42"/>
    <w:rsid w:val="007F0222"/>
    <w:rsid w:val="008533C3"/>
    <w:rsid w:val="008A677B"/>
    <w:rsid w:val="00927715"/>
    <w:rsid w:val="009751C2"/>
    <w:rsid w:val="009C0356"/>
    <w:rsid w:val="009C113A"/>
    <w:rsid w:val="009D1697"/>
    <w:rsid w:val="009F0454"/>
    <w:rsid w:val="00A22213"/>
    <w:rsid w:val="00A25BF0"/>
    <w:rsid w:val="00A3123D"/>
    <w:rsid w:val="00A837E8"/>
    <w:rsid w:val="00AB2E67"/>
    <w:rsid w:val="00AB7363"/>
    <w:rsid w:val="00AD2B57"/>
    <w:rsid w:val="00AE2527"/>
    <w:rsid w:val="00B23B61"/>
    <w:rsid w:val="00B701DF"/>
    <w:rsid w:val="00BA3B55"/>
    <w:rsid w:val="00BC1479"/>
    <w:rsid w:val="00C428E9"/>
    <w:rsid w:val="00C454A7"/>
    <w:rsid w:val="00C47A4A"/>
    <w:rsid w:val="00C564F1"/>
    <w:rsid w:val="00C6107C"/>
    <w:rsid w:val="00C703AB"/>
    <w:rsid w:val="00CD3E5F"/>
    <w:rsid w:val="00CE1F61"/>
    <w:rsid w:val="00D4360F"/>
    <w:rsid w:val="00D97896"/>
    <w:rsid w:val="00DC4798"/>
    <w:rsid w:val="00DE4A42"/>
    <w:rsid w:val="00E14267"/>
    <w:rsid w:val="00E4692C"/>
    <w:rsid w:val="00E9349F"/>
    <w:rsid w:val="00EA17B4"/>
    <w:rsid w:val="00EA36A9"/>
    <w:rsid w:val="00EC44A2"/>
    <w:rsid w:val="00EC4FAD"/>
    <w:rsid w:val="00ED17A9"/>
    <w:rsid w:val="00F03316"/>
    <w:rsid w:val="00FB1151"/>
    <w:rsid w:val="00FC74FC"/>
    <w:rsid w:val="00FD0A08"/>
    <w:rsid w:val="00FD5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2CA51A-8532-4FE1-818B-9ECCCE2E1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11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B1151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FB1151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B1151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FB1151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FB1151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FB1151"/>
    <w:pPr>
      <w:spacing w:after="120"/>
    </w:pPr>
  </w:style>
  <w:style w:type="character" w:customStyle="1" w:styleId="a5">
    <w:name w:val="Основной текст Знак"/>
    <w:basedOn w:val="a0"/>
    <w:link w:val="a4"/>
    <w:rsid w:val="00FB11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B115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B1151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A25B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E2A495-F4E2-4756-9AB8-A55EFF4FB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577</Words>
  <Characters>3290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Computer</Company>
  <LinksUpToDate>false</LinksUpToDate>
  <CharactersWithSpaces>3860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Operator</cp:lastModifiedBy>
  <cp:revision>2</cp:revision>
  <cp:lastPrinted>2018-05-29T13:02:00Z</cp:lastPrinted>
  <dcterms:created xsi:type="dcterms:W3CDTF">2018-05-29T13:23:00Z</dcterms:created>
  <dcterms:modified xsi:type="dcterms:W3CDTF">2018-05-29T13:23:00Z</dcterms:modified>
</cp:coreProperties>
</file>